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09F2" w:rsidRPr="00D113D8" w:rsidRDefault="002F2359">
      <w:pPr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</w:p>
    <w:p w14:paraId="00000002" w14:textId="77777777" w:rsidR="002D09F2" w:rsidRPr="00D113D8" w:rsidRDefault="002F2359" w:rsidP="00A56B1B">
      <w:pPr>
        <w:jc w:val="both"/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>Хорошая новость для всех специалистов и профессионалов из сферы туризма, развлечения, гостиничного, ресторанного и транспортного бизнеса, а также городской инфраструктуры.</w:t>
      </w:r>
    </w:p>
    <w:p w14:paraId="00000003" w14:textId="77777777" w:rsidR="002D09F2" w:rsidRPr="00D113D8" w:rsidRDefault="002D09F2" w:rsidP="00A56B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4" w14:textId="77777777" w:rsidR="002D09F2" w:rsidRPr="00D113D8" w:rsidRDefault="002F2359" w:rsidP="00A56B1B">
      <w:pPr>
        <w:jc w:val="both"/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>Наши коллеги –– Общенациональный Союз Индустрии Гостеприимства приглашают Вас к участию в бесплатном всероссийском конкурсе «МАСТЕРА ГОСТЕПРИИМСТВА», который проходит на базе президентской платформы.</w:t>
      </w:r>
    </w:p>
    <w:p w14:paraId="00000005" w14:textId="77777777" w:rsidR="002D09F2" w:rsidRPr="00D113D8" w:rsidRDefault="002D09F2">
      <w:pPr>
        <w:rPr>
          <w:rFonts w:ascii="Times New Roman" w:hAnsi="Times New Roman" w:cs="Times New Roman"/>
          <w:sz w:val="28"/>
          <w:szCs w:val="28"/>
        </w:rPr>
      </w:pPr>
    </w:p>
    <w:p w14:paraId="00000006" w14:textId="77777777" w:rsidR="002D09F2" w:rsidRPr="00D113D8" w:rsidRDefault="002F2359">
      <w:pPr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>Конкурс для тех, кому важно:</w:t>
      </w:r>
    </w:p>
    <w:p w14:paraId="00000007" w14:textId="77777777" w:rsidR="002D09F2" w:rsidRPr="00D113D8" w:rsidRDefault="002F23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>Получить качественный профессионального рост</w:t>
      </w:r>
    </w:p>
    <w:p w14:paraId="00000008" w14:textId="77777777" w:rsidR="002D09F2" w:rsidRPr="00D113D8" w:rsidRDefault="002F23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>Стать лидером в вашей отрасли</w:t>
      </w:r>
    </w:p>
    <w:p w14:paraId="00000009" w14:textId="77777777" w:rsidR="002D09F2" w:rsidRPr="00D113D8" w:rsidRDefault="002F23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>Выиграть грант и реализовать авторский проект</w:t>
      </w:r>
    </w:p>
    <w:p w14:paraId="0000000A" w14:textId="77777777" w:rsidR="002D09F2" w:rsidRPr="00D113D8" w:rsidRDefault="002F23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>Стажироваться в ведущих компаниях отрасли туризма и гостеприимства</w:t>
      </w:r>
    </w:p>
    <w:p w14:paraId="0000000B" w14:textId="77777777" w:rsidR="002D09F2" w:rsidRPr="00D113D8" w:rsidRDefault="002F23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>Получить бизнес-образование MBA</w:t>
      </w:r>
    </w:p>
    <w:p w14:paraId="0000000C" w14:textId="77777777" w:rsidR="002D09F2" w:rsidRPr="00D113D8" w:rsidRDefault="002D09F2">
      <w:pPr>
        <w:rPr>
          <w:rFonts w:ascii="Times New Roman" w:hAnsi="Times New Roman" w:cs="Times New Roman"/>
          <w:sz w:val="28"/>
          <w:szCs w:val="28"/>
        </w:rPr>
      </w:pPr>
    </w:p>
    <w:p w14:paraId="0000000D" w14:textId="77777777" w:rsidR="002D09F2" w:rsidRPr="00D113D8" w:rsidRDefault="002F2359" w:rsidP="00A56B1B">
      <w:pPr>
        <w:jc w:val="both"/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 xml:space="preserve">Конкурс - это возможность комплексной оценки Ваших компетенций и формирование рекомендаций по Вашему развитию. В этом помогут лидеры индустрии гостеприимства, среди которых основатель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Awords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 Кук, директор Фонда «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» Александр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Стуглев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, генеральный директор «Курортов Северного Кавказа» Хасан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Тимижев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, ресторатор Александр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Раппопорт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, руководитель Федерального агентства по туризму Зарина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Догузова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, президент компании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Cosmos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D113D8">
        <w:rPr>
          <w:rFonts w:ascii="Times New Roman" w:hAnsi="Times New Roman" w:cs="Times New Roman"/>
          <w:sz w:val="28"/>
          <w:szCs w:val="28"/>
        </w:rPr>
        <w:t>Швейн</w:t>
      </w:r>
      <w:proofErr w:type="spellEnd"/>
      <w:r w:rsidRPr="00D113D8">
        <w:rPr>
          <w:rFonts w:ascii="Times New Roman" w:hAnsi="Times New Roman" w:cs="Times New Roman"/>
          <w:sz w:val="28"/>
          <w:szCs w:val="28"/>
        </w:rPr>
        <w:t>, генеральный директор «Федеральной пассажирской компании» Петр Иванов и многие другие.</w:t>
      </w:r>
    </w:p>
    <w:p w14:paraId="0000000E" w14:textId="77777777" w:rsidR="002D09F2" w:rsidRPr="00D113D8" w:rsidRDefault="002D09F2">
      <w:pPr>
        <w:rPr>
          <w:rFonts w:ascii="Times New Roman" w:hAnsi="Times New Roman" w:cs="Times New Roman"/>
          <w:sz w:val="28"/>
          <w:szCs w:val="28"/>
        </w:rPr>
      </w:pPr>
    </w:p>
    <w:p w14:paraId="0000000F" w14:textId="043CD2AE" w:rsidR="002D09F2" w:rsidRPr="00D113D8" w:rsidRDefault="002F2359">
      <w:pPr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>Успейте подать заявку на участие до 2</w:t>
      </w:r>
      <w:r w:rsidRPr="00D113D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13D8">
        <w:rPr>
          <w:rFonts w:ascii="Times New Roman" w:hAnsi="Times New Roman" w:cs="Times New Roman"/>
          <w:sz w:val="28"/>
          <w:szCs w:val="28"/>
        </w:rPr>
        <w:t xml:space="preserve"> декабря на сайте </w:t>
      </w:r>
    </w:p>
    <w:p w14:paraId="00000010" w14:textId="77777777" w:rsidR="002D09F2" w:rsidRPr="00D113D8" w:rsidRDefault="002F2359">
      <w:pPr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r w:rsidRPr="00D113D8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D113D8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https://welcomecup.ru/</w:t>
        </w:r>
      </w:hyperlink>
    </w:p>
    <w:p w14:paraId="00000011" w14:textId="77777777" w:rsidR="002D09F2" w:rsidRPr="00D113D8" w:rsidRDefault="002D09F2">
      <w:pPr>
        <w:rPr>
          <w:rFonts w:ascii="Times New Roman" w:hAnsi="Times New Roman" w:cs="Times New Roman"/>
          <w:color w:val="1155CC"/>
          <w:sz w:val="28"/>
          <w:szCs w:val="28"/>
          <w:u w:val="single"/>
        </w:rPr>
      </w:pPr>
    </w:p>
    <w:p w14:paraId="00000012" w14:textId="77777777" w:rsidR="002D09F2" w:rsidRPr="00D113D8" w:rsidRDefault="002F2359" w:rsidP="00A56B1B">
      <w:pPr>
        <w:jc w:val="both"/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>Конкурс состоит из трех этапов. Региональные полуфиналы пройдут с февраля по апрель в 9 регионах России. В финал выйдут 200 участников, и только 50 победителей получат возможность стажироваться в ведущих организациях индустрии гостеприимства, а лучшим вручат сертификат на одну из образовательных программ MBA.</w:t>
      </w:r>
    </w:p>
    <w:p w14:paraId="00000013" w14:textId="77777777" w:rsidR="002D09F2" w:rsidRPr="00D113D8" w:rsidRDefault="002D09F2">
      <w:pPr>
        <w:rPr>
          <w:rFonts w:ascii="Times New Roman" w:hAnsi="Times New Roman" w:cs="Times New Roman"/>
          <w:sz w:val="28"/>
          <w:szCs w:val="28"/>
        </w:rPr>
      </w:pPr>
    </w:p>
    <w:p w14:paraId="00000016" w14:textId="028BBFE9" w:rsidR="002D09F2" w:rsidRPr="00D113D8" w:rsidRDefault="002F2359">
      <w:pPr>
        <w:rPr>
          <w:rFonts w:ascii="Times New Roman" w:hAnsi="Times New Roman" w:cs="Times New Roman"/>
          <w:sz w:val="28"/>
          <w:szCs w:val="28"/>
        </w:rPr>
      </w:pPr>
      <w:r w:rsidRPr="00D113D8">
        <w:rPr>
          <w:rFonts w:ascii="Times New Roman" w:hAnsi="Times New Roman" w:cs="Times New Roman"/>
          <w:sz w:val="28"/>
          <w:szCs w:val="28"/>
        </w:rPr>
        <w:t>Желаем удачи!</w:t>
      </w:r>
      <w:bookmarkStart w:id="0" w:name="_GoBack"/>
      <w:bookmarkEnd w:id="0"/>
    </w:p>
    <w:sectPr w:rsidR="002D09F2" w:rsidRPr="00D113D8" w:rsidSect="00D113D8">
      <w:pgSz w:w="11909" w:h="16834"/>
      <w:pgMar w:top="1361" w:right="1440" w:bottom="136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D62"/>
    <w:multiLevelType w:val="multilevel"/>
    <w:tmpl w:val="CA3E6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F2"/>
    <w:rsid w:val="002D09F2"/>
    <w:rsid w:val="002F2359"/>
    <w:rsid w:val="00A56B1B"/>
    <w:rsid w:val="00D1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8B01"/>
  <w15:docId w15:val="{50970382-A1FE-40C3-90A9-A0617638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lcomecup.ru/?fbclid=IwAR3zh0JI5gqzqGJMnqdgnt2QCoG-y4dNcvfOvQZouacPcs7uTKmFIuMiO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Чубарова Ирина Игоревна</cp:lastModifiedBy>
  <cp:revision>5</cp:revision>
  <dcterms:created xsi:type="dcterms:W3CDTF">2019-12-20T11:23:00Z</dcterms:created>
  <dcterms:modified xsi:type="dcterms:W3CDTF">2019-12-23T06:52:00Z</dcterms:modified>
</cp:coreProperties>
</file>